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96E" w:rsidRDefault="00F8796E" w:rsidP="00F8796E">
      <w:pPr>
        <w:suppressAutoHyphens/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Предварительный расчет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 планируемых работ </w:t>
      </w:r>
    </w:p>
    <w:p w:rsidR="00F8796E" w:rsidRPr="00F8796E" w:rsidRDefault="00F8796E" w:rsidP="00F8796E">
      <w:pPr>
        <w:suppressAutoHyphens/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A73859">
        <w:rPr>
          <w:rFonts w:ascii="Times New Roman" w:hAnsi="Times New Roman"/>
          <w:b/>
          <w:color w:val="000000"/>
          <w:sz w:val="24"/>
          <w:szCs w:val="24"/>
        </w:rPr>
        <w:t xml:space="preserve">открытый  </w:t>
      </w: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>запрос предложений</w:t>
      </w:r>
    </w:p>
    <w:p w:rsidR="00F8796E" w:rsidRPr="000C56C5" w:rsidRDefault="00F8796E" w:rsidP="00F8796E">
      <w:pPr>
        <w:pStyle w:val="21"/>
        <w:spacing w:line="264" w:lineRule="auto"/>
        <w:rPr>
          <w:bCs/>
          <w:lang w:eastAsia="ru-RU"/>
        </w:rPr>
      </w:pPr>
      <w:r w:rsidRPr="00A73859">
        <w:rPr>
          <w:bCs/>
          <w:color w:val="000000"/>
        </w:rPr>
        <w:t>по выбору исполнителя</w:t>
      </w:r>
      <w:r w:rsidRPr="000C56C5">
        <w:rPr>
          <w:bCs/>
          <w:lang w:eastAsia="ru-RU"/>
        </w:rPr>
        <w:t xml:space="preserve"> услуг</w:t>
      </w:r>
    </w:p>
    <w:p w:rsidR="00F8796E" w:rsidRPr="000C56C5" w:rsidRDefault="00F8796E" w:rsidP="00F8796E">
      <w:pPr>
        <w:pStyle w:val="21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>по наладке и испытаниям схем САР и схем дистанционного управления</w:t>
      </w:r>
    </w:p>
    <w:p w:rsidR="00F8796E" w:rsidRPr="000C56C5" w:rsidRDefault="00F8796E" w:rsidP="00F8796E">
      <w:pPr>
        <w:pStyle w:val="21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 xml:space="preserve">регулирующих клапанов </w:t>
      </w:r>
      <w:proofErr w:type="spellStart"/>
      <w:r w:rsidRPr="000C56C5">
        <w:rPr>
          <w:bCs/>
          <w:lang w:eastAsia="ru-RU"/>
        </w:rPr>
        <w:t>котлоагрегатов</w:t>
      </w:r>
      <w:proofErr w:type="spellEnd"/>
      <w:r w:rsidRPr="000C56C5">
        <w:rPr>
          <w:bCs/>
          <w:lang w:eastAsia="ru-RU"/>
        </w:rPr>
        <w:t xml:space="preserve"> ст. № 1÷6 и турбоагрегатов ст. № </w:t>
      </w:r>
      <w:r>
        <w:rPr>
          <w:bCs/>
          <w:lang w:eastAsia="ru-RU"/>
        </w:rPr>
        <w:t>2</w:t>
      </w:r>
      <w:r w:rsidRPr="000C56C5">
        <w:rPr>
          <w:bCs/>
          <w:lang w:eastAsia="ru-RU"/>
        </w:rPr>
        <w:t>÷4</w:t>
      </w:r>
    </w:p>
    <w:p w:rsidR="00F8796E" w:rsidRDefault="00F8796E" w:rsidP="00F8796E">
      <w:pPr>
        <w:pStyle w:val="21"/>
        <w:spacing w:line="264" w:lineRule="auto"/>
        <w:ind w:left="0"/>
        <w:rPr>
          <w:bCs/>
        </w:rPr>
      </w:pPr>
      <w:r w:rsidRPr="000C56C5">
        <w:rPr>
          <w:b w:val="0"/>
          <w:bCs/>
          <w:lang w:eastAsia="ru-RU"/>
        </w:rPr>
        <w:t>(</w:t>
      </w:r>
      <w:r w:rsidRPr="000C56C5">
        <w:rPr>
          <w:b w:val="0"/>
          <w:color w:val="000000"/>
        </w:rPr>
        <w:t xml:space="preserve">номер закупки по ГКПЗ </w:t>
      </w:r>
      <w:r w:rsidRPr="000C56C5">
        <w:rPr>
          <w:b w:val="0"/>
        </w:rPr>
        <w:t>1117/6.42</w:t>
      </w:r>
      <w:r w:rsidRPr="00A246EE">
        <w:rPr>
          <w:b w:val="0"/>
        </w:rPr>
        <w:t>-</w:t>
      </w:r>
      <w:r w:rsidRPr="00A246EE">
        <w:rPr>
          <w:b w:val="0"/>
          <w:bCs/>
        </w:rPr>
        <w:t>2693</w:t>
      </w:r>
      <w:r>
        <w:rPr>
          <w:b w:val="0"/>
        </w:rPr>
        <w:t>)</w:t>
      </w:r>
    </w:p>
    <w:p w:rsidR="00F8796E" w:rsidRPr="00293314" w:rsidRDefault="00F8796E" w:rsidP="00F8796E">
      <w:pPr>
        <w:suppressAutoHyphens/>
        <w:spacing w:line="264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2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2"/>
        <w:gridCol w:w="6034"/>
        <w:gridCol w:w="3261"/>
      </w:tblGrid>
      <w:tr w:rsidR="00F8796E" w:rsidRPr="000C56C5" w:rsidTr="004F1A97">
        <w:trPr>
          <w:trHeight w:val="45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Сумма, руб.</w:t>
            </w:r>
          </w:p>
        </w:tc>
      </w:tr>
      <w:tr w:rsidR="00F8796E" w:rsidRPr="000C56C5" w:rsidTr="006F405D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Режимно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-технологическая наладка единичной системы </w:t>
            </w:r>
            <w:proofErr w:type="gram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автоматического</w:t>
            </w:r>
            <w:proofErr w:type="gramEnd"/>
          </w:p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регулирования:</w:t>
            </w:r>
          </w:p>
        </w:tc>
      </w:tr>
      <w:tr w:rsidR="00F8796E" w:rsidRPr="000C56C5" w:rsidTr="004925E9">
        <w:trPr>
          <w:trHeight w:val="876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ст. №2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/Регуляторы: топливо-воздух-разрежение-РПК-2ед</w:t>
            </w:r>
            <w:proofErr w:type="gram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.-</w:t>
            </w:r>
            <w:proofErr w:type="gram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фосфатирования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уровень в расширителе н/п, уровень в дренажном баке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152559.4</w:t>
            </w:r>
          </w:p>
        </w:tc>
      </w:tr>
      <w:tr w:rsidR="00F8796E" w:rsidRPr="000C56C5" w:rsidTr="00931FFC">
        <w:trPr>
          <w:trHeight w:val="69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ст. № 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(после кап.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Ремонта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/Регуляторы:</w:t>
            </w:r>
            <w:proofErr w:type="gram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ДУ100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, РПК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ДУ-225 на базе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Ремиконт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,(</w:t>
            </w:r>
            <w:proofErr w:type="gram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ДУ100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, РПК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ДУ-225 резерв на базе АКЭСР)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топливо-воздух-разрежение, температуры 2-х впрысков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фосфатирования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/.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190699.2</w:t>
            </w:r>
          </w:p>
        </w:tc>
      </w:tr>
      <w:tr w:rsidR="00F8796E" w:rsidRPr="000C56C5" w:rsidTr="00E74113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ст. № 3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/Регуляторы: топливо-воздух-разрежение-РПК-2ед</w:t>
            </w:r>
            <w:proofErr w:type="gram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.-</w:t>
            </w:r>
            <w:proofErr w:type="gram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фосфатирования/.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114419.5</w:t>
            </w:r>
          </w:p>
        </w:tc>
      </w:tr>
      <w:tr w:rsidR="00F8796E" w:rsidRPr="000C56C5" w:rsidTr="002306D2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ind w:left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Турбина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ст. № 2 /Регулятор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уровень в конденсаторе, пар на уплотнение, уровень ПВД 4, уровень в бойлере №2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76279.68</w:t>
            </w:r>
          </w:p>
        </w:tc>
      </w:tr>
      <w:tr w:rsidR="00F8796E" w:rsidRPr="000C56C5" w:rsidTr="00FD500F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96E" w:rsidRPr="000C56C5" w:rsidRDefault="00F8796E" w:rsidP="006F40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Турбина Т-100-130 ст.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3 /Регуляторы: уровень в ПВД 5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 в ПВД 6, уровень в ПВД 7, уровень в БГВС-3, уровень СП 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95349.6</w:t>
            </w:r>
          </w:p>
        </w:tc>
      </w:tr>
      <w:tr w:rsidR="00F8796E" w:rsidRPr="000C56C5" w:rsidTr="00374B2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96E" w:rsidRPr="000C56C5" w:rsidRDefault="00F8796E" w:rsidP="006F40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Турбина Т-123/130-130 ст. № 4 / Регуляторы: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ПВД 5, уровень ПВД 6, уровень ПВД 7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57209.76</w:t>
            </w:r>
          </w:p>
        </w:tc>
      </w:tr>
      <w:tr w:rsidR="00F8796E" w:rsidRPr="000C56C5" w:rsidTr="006F405D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Режимно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-технологическая наладка и испытания группы регуляторов процесса горения после ремонта и изменения режимных карт на </w:t>
            </w: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котлоагрегатах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F8796E" w:rsidRPr="000C56C5" w:rsidTr="00921967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ТП-170-100 ст. №2 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224610.4</w:t>
            </w:r>
          </w:p>
        </w:tc>
      </w:tr>
      <w:tr w:rsidR="00F8796E" w:rsidRPr="000C56C5" w:rsidTr="00C5515B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БКЗ-350-140 ст. №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224610.4</w:t>
            </w:r>
          </w:p>
        </w:tc>
      </w:tr>
      <w:tr w:rsidR="00F8796E" w:rsidRPr="000C56C5" w:rsidTr="006F405D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9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Режимно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-технологическая наладка и испытания группы регуляторов процесса горения  на </w:t>
            </w: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котлоагрегатах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завершается выдачей Заказчику технического отчета о результатах проведенной работы.</w:t>
            </w:r>
          </w:p>
        </w:tc>
      </w:tr>
      <w:tr w:rsidR="00F8796E" w:rsidRPr="000C56C5" w:rsidTr="006F405D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Режимно</w:t>
            </w:r>
            <w:proofErr w:type="spellEnd"/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-технологическая наладка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единичной системы автоматического Регулирования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общестанционного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оборудования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F8796E" w:rsidRPr="000C56C5" w:rsidTr="00A15BE4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Регуляторы подпитки ГВС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32131.04</w:t>
            </w:r>
          </w:p>
        </w:tc>
      </w:tr>
      <w:tr w:rsidR="00F8796E" w:rsidRPr="000C56C5" w:rsidTr="00407F63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Регуляторы рециркуляции ГВС 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F8796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16065.52</w:t>
            </w:r>
          </w:p>
        </w:tc>
      </w:tr>
      <w:tr w:rsidR="00F8796E" w:rsidRPr="000C56C5" w:rsidTr="00C76B4A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Регулятор уровня в деаэраторах теплосети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8032.76</w:t>
            </w:r>
          </w:p>
        </w:tc>
      </w:tr>
      <w:tr w:rsidR="00F8796E" w:rsidRPr="000C56C5" w:rsidTr="0034164F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6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0C56C5" w:rsidRDefault="00F8796E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Регулятор давления пара в деаэраторах теплосети</w:t>
            </w:r>
            <w:r w:rsidRPr="000C56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6E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8032.76</w:t>
            </w:r>
          </w:p>
        </w:tc>
      </w:tr>
      <w:tr w:rsidR="007E5821" w:rsidRPr="000C56C5" w:rsidTr="00590882">
        <w:trPr>
          <w:jc w:val="center"/>
        </w:trPr>
        <w:tc>
          <w:tcPr>
            <w:tcW w:w="6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821" w:rsidRPr="007E5821" w:rsidRDefault="007E5821" w:rsidP="006F405D">
            <w:pPr>
              <w:shd w:val="clear" w:color="auto" w:fill="FFFF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Всего, без НДС руб.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5821" w:rsidRPr="007E5821" w:rsidRDefault="007E5821" w:rsidP="006F405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1200000.0</w:t>
            </w:r>
            <w:bookmarkStart w:id="0" w:name="_GoBack"/>
            <w:bookmarkEnd w:id="0"/>
          </w:p>
        </w:tc>
      </w:tr>
    </w:tbl>
    <w:p w:rsidR="00133973" w:rsidRDefault="007E5821"/>
    <w:sectPr w:rsidR="00133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F80"/>
    <w:rsid w:val="002804FD"/>
    <w:rsid w:val="00353BB1"/>
    <w:rsid w:val="00627F80"/>
    <w:rsid w:val="007E5821"/>
    <w:rsid w:val="00F27C34"/>
    <w:rsid w:val="00F8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F8796E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F8796E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Екатерина Валерьевна</dc:creator>
  <cp:keywords/>
  <dc:description/>
  <cp:lastModifiedBy>Кондратьева Екатерина Валерьевна</cp:lastModifiedBy>
  <cp:revision>3</cp:revision>
  <dcterms:created xsi:type="dcterms:W3CDTF">2013-02-07T10:00:00Z</dcterms:created>
  <dcterms:modified xsi:type="dcterms:W3CDTF">2013-02-07T11:21:00Z</dcterms:modified>
</cp:coreProperties>
</file>